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22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2.05pt;margin-top:293.75pt;width:149.75pt;height:52.8pt;z-index:1;mso-wrap-edited:f;mso-wrap-distance-left:7in;mso-wrap-distance-right:7in;mso-wrap-distance-bottom:9pt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1"/>
                    <w:widowControl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МИНИСТЕРСТВО ОБРАЗОВАНИЯ И НАУКИ РОССИЙСКОЙ ФЕДЕРАЦИИ</w:t>
                  </w:r>
                </w:p>
                <w:p w:rsidR="00000000" w:rsidRDefault="00C16220">
                  <w:pPr>
                    <w:pStyle w:val="Style2"/>
                    <w:widowControl/>
                    <w:spacing w:before="115"/>
                    <w:ind w:left="50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(МИНОБРНАУКИ РОССИИ)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458.9pt;margin-top:296.85pt;width:216.1pt;height:65.65pt;z-index: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3"/>
                    <w:widowControl/>
                    <w:spacing w:line="326" w:lineRule="exact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Органы исполнительной власти субъектов Рос</w:t>
                  </w:r>
                  <w:r>
                    <w:rPr>
                      <w:rStyle w:val="FontStyle15"/>
                    </w:rPr>
                    <w:t xml:space="preserve">сийской Федерации, осуществляющие </w:t>
                  </w:r>
                  <w:proofErr w:type="gramStart"/>
                  <w:r>
                    <w:rPr>
                      <w:rStyle w:val="FontStyle15"/>
                    </w:rPr>
                    <w:t>государственное</w:t>
                  </w:r>
                  <w:proofErr w:type="gramEnd"/>
                  <w:r>
                    <w:rPr>
                      <w:rStyle w:val="FontStyle15"/>
                    </w:rPr>
                    <w:t xml:space="preserve"> управление в сфере образования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C16220">
      <w:pPr>
        <w:sectPr w:rsidR="00000000">
          <w:headerReference w:type="default" r:id="rId6"/>
          <w:footerReference w:type="default" r:id="rId7"/>
          <w:type w:val="continuous"/>
          <w:pgSz w:w="16837" w:h="23810"/>
          <w:pgMar w:top="5875" w:right="3168" w:bottom="1440" w:left="3500" w:header="720" w:footer="720" w:gutter="0"/>
          <w:cols w:space="720"/>
          <w:noEndnote/>
        </w:sectPr>
      </w:pPr>
    </w:p>
    <w:p w:rsidR="00000000" w:rsidRDefault="00C1622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199.6pt;margin-top:360.45pt;width:174.6pt;height:45.5pt;z-index:3;mso-wrap-edited:f;mso-wrap-distance-left:7in;mso-wrap-distance-right:7in;mso-wrap-distance-bottom:16.55pt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4"/>
                    <w:widowControl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Департамент государственной политики в сфере общего образования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196.6pt;margin-top:422.5pt;width:180.95pt;height:37.95pt;z-index:5;mso-wrap-edited:f;mso-wrap-distance-left:7in;mso-wrap-distance-top:15.7pt;mso-wrap-distance-right:7in;mso-wrap-distance-bottom:6.95pt;mso-position-horizontal-relative:page;mso-position-vertical-relative:page" filled="f" stroked="f">
            <v:textbox inset="0,0,0,0">
              <w:txbxContent>
                <w:p w:rsidR="00000000" w:rsidRPr="00E85967" w:rsidRDefault="00C16220">
                  <w:pPr>
                    <w:pStyle w:val="Style5"/>
                    <w:widowControl/>
                    <w:spacing w:line="228" w:lineRule="exact"/>
                    <w:rPr>
                      <w:rStyle w:val="FontStyle14"/>
                      <w:u w:val="single"/>
                    </w:rPr>
                  </w:pPr>
                  <w:r>
                    <w:rPr>
                      <w:rStyle w:val="FontStyle14"/>
                    </w:rPr>
                    <w:t xml:space="preserve">Люсиновская ул., д. 51, Москва, </w:t>
                  </w:r>
                  <w:r>
                    <w:rPr>
                      <w:rStyle w:val="FontStyle14"/>
                      <w:spacing w:val="30"/>
                    </w:rPr>
                    <w:t>11</w:t>
                  </w:r>
                  <w:r>
                    <w:rPr>
                      <w:rStyle w:val="FontStyle14"/>
                    </w:rPr>
                    <w:t xml:space="preserve">7997. Тел. (499) 237-42-44 </w:t>
                  </w:r>
                  <w:r>
                    <w:rPr>
                      <w:rStyle w:val="FontStyle14"/>
                      <w:lang w:val="en-US"/>
                    </w:rPr>
                    <w:t>E</w:t>
                  </w:r>
                  <w:r w:rsidRPr="00E85967">
                    <w:rPr>
                      <w:rStyle w:val="FontStyle14"/>
                    </w:rPr>
                    <w:t>-</w:t>
                  </w:r>
                  <w:r>
                    <w:rPr>
                      <w:rStyle w:val="FontStyle14"/>
                      <w:lang w:val="en-US"/>
                    </w:rPr>
                    <w:t>mail</w:t>
                  </w:r>
                  <w:r w:rsidRPr="00E85967">
                    <w:rPr>
                      <w:rStyle w:val="FontStyle14"/>
                    </w:rPr>
                    <w:t xml:space="preserve">: </w:t>
                  </w:r>
                  <w:hyperlink r:id="rId8" w:history="1">
                    <w:r>
                      <w:rPr>
                        <w:rStyle w:val="FontStyle14"/>
                        <w:u w:val="single"/>
                        <w:lang w:val="en-US"/>
                      </w:rPr>
                      <w:t>d</w:t>
                    </w:r>
                    <w:r w:rsidRPr="00E85967">
                      <w:rPr>
                        <w:rStyle w:val="FontStyle14"/>
                        <w:u w:val="single"/>
                      </w:rPr>
                      <w:t>08@</w:t>
                    </w:r>
                    <w:r>
                      <w:rPr>
                        <w:rStyle w:val="FontStyle14"/>
                        <w:u w:val="single"/>
                        <w:lang w:val="en-US"/>
                      </w:rPr>
                      <w:t>mon</w:t>
                    </w:r>
                    <w:r w:rsidRPr="00E85967">
                      <w:rPr>
                        <w:rStyle w:val="FontStyle14"/>
                        <w:u w:val="single"/>
                      </w:rPr>
                      <w:t>.</w:t>
                    </w:r>
                    <w:r>
                      <w:rPr>
                        <w:rStyle w:val="FontStyle14"/>
                        <w:u w:val="single"/>
                        <w:lang w:val="en-US"/>
                      </w:rPr>
                      <w:t>gov</w:t>
                    </w:r>
                    <w:r w:rsidRPr="00E85967">
                      <w:rPr>
                        <w:rStyle w:val="FontStyle14"/>
                        <w:u w:val="single"/>
                      </w:rPr>
                      <w:t>.</w:t>
                    </w:r>
                    <w:r>
                      <w:rPr>
                        <w:rStyle w:val="FontStyle14"/>
                        <w:u w:val="single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0" type="#_x0000_t202" style="position:absolute;margin-left:459.25pt;margin-top:378.25pt;width:214.95pt;height:89.15pt;z-index:4;mso-wrap-edited:f;mso-wrap-distance-left:7in;mso-wrap-distance-top:5.9pt;mso-wrap-distance-right:7in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3"/>
                    <w:widowControl/>
                    <w:spacing w:line="324" w:lineRule="exact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Органы исполнительной власти субъектов Российской Федерации, осуществляющие переданные Российской Федерацией полномочия в сфере образования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C16220">
      <w:pPr>
        <w:sectPr w:rsidR="00000000">
          <w:type w:val="continuous"/>
          <w:pgSz w:w="16837" w:h="23810"/>
          <w:pgMar w:top="5875" w:right="3168" w:bottom="1440" w:left="3500" w:header="720" w:footer="720" w:gutter="0"/>
          <w:cols w:space="720"/>
          <w:noEndnote/>
        </w:sectPr>
      </w:pPr>
    </w:p>
    <w:p w:rsidR="00000000" w:rsidRDefault="00C1622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202" style="position:absolute;margin-left:175pt;margin-top:489.25pt;width:508.4pt;height:484.9pt;z-index: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3"/>
                    <w:widowControl/>
                    <w:spacing w:line="319" w:lineRule="exact"/>
                    <w:ind w:right="5088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 xml:space="preserve">О квалификационных требованиях к </w:t>
                  </w:r>
                  <w:proofErr w:type="gramStart"/>
                  <w:r>
                    <w:rPr>
                      <w:rStyle w:val="FontStyle15"/>
                    </w:rPr>
                    <w:t>педагогическим</w:t>
                  </w:r>
                  <w:proofErr w:type="gramEnd"/>
                  <w:r>
                    <w:rPr>
                      <w:rStyle w:val="FontStyle15"/>
                    </w:rPr>
                    <w:t xml:space="preserve"> р</w:t>
                  </w:r>
                  <w:r>
                    <w:rPr>
                      <w:rStyle w:val="FontStyle15"/>
                    </w:rPr>
                    <w:t>аботникам организаций, реализующих программы дошкольного и общего образования</w:t>
                  </w:r>
                </w:p>
                <w:p w:rsidR="00000000" w:rsidRDefault="00C16220">
                  <w:pPr>
                    <w:pStyle w:val="Style6"/>
                    <w:widowControl/>
                    <w:spacing w:line="240" w:lineRule="exact"/>
                    <w:ind w:left="5" w:right="10"/>
                    <w:rPr>
                      <w:sz w:val="20"/>
                      <w:szCs w:val="20"/>
                    </w:rPr>
                  </w:pPr>
                </w:p>
                <w:p w:rsidR="00000000" w:rsidRDefault="00C16220">
                  <w:pPr>
                    <w:pStyle w:val="Style6"/>
                    <w:widowControl/>
                    <w:spacing w:before="72" w:line="449" w:lineRule="exact"/>
                    <w:ind w:left="5" w:right="10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В связи с участившимися обращениями педагогических работников в адрес Минобрнауки России по вопросу о соответствии имеющегося у них уровня образования (квалификации) квалификаци</w:t>
                  </w:r>
                  <w:r>
                    <w:rPr>
                      <w:rStyle w:val="FontStyle15"/>
                    </w:rPr>
                    <w:t>онным требованиям, предъявляемым к должностям педагогических работников организаций, реализующих программы дошкольного и общего образования, Департамент государственной политики в сфере общего образования Минобрнауки России (далее - Департамент) разъясняет</w:t>
                  </w:r>
                  <w:r>
                    <w:rPr>
                      <w:rStyle w:val="FontStyle15"/>
                    </w:rPr>
                    <w:t>.</w:t>
                  </w:r>
                </w:p>
                <w:p w:rsidR="00000000" w:rsidRDefault="00C16220">
                  <w:pPr>
                    <w:pStyle w:val="Style6"/>
                    <w:widowControl/>
                    <w:spacing w:line="449" w:lineRule="exact"/>
                    <w:ind w:left="2" w:right="10" w:firstLine="698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 xml:space="preserve">В соответствии с частью 3 статьи 46 Федерального закона от 29 декабря 2012 г. № 273-ФЗ «Об образовании в Российской Федерации» право на занятие педагогической деятельностью имеют лица, имеющие среднее профессиональное или высшее образование и отвечающие </w:t>
                  </w:r>
                  <w:r>
                    <w:rPr>
                      <w:rStyle w:val="FontStyle15"/>
                    </w:rPr>
                    <w:t>квалификационным требованиям, указанным в квалификационных справочниках, и (или) профессиональным стандартам.</w:t>
                  </w:r>
                </w:p>
                <w:p w:rsidR="00000000" w:rsidRDefault="00C16220">
                  <w:pPr>
                    <w:pStyle w:val="Style6"/>
                    <w:widowControl/>
                    <w:spacing w:before="29" w:line="444" w:lineRule="exact"/>
                    <w:ind w:left="7" w:firstLine="698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Учитывая, что применение профессионального стандарта «Педагог (педагогическая деятельность в сфере дошкольного, начального общего, основного общег</w:t>
                  </w:r>
                  <w:r>
                    <w:rPr>
                      <w:rStyle w:val="FontStyle15"/>
                    </w:rPr>
                    <w:t>о, среднего общего образования) (воспитатель, учитель)», утверждённого приказом Минтруда России от 18 октября 2013 г. № 544н, в соответствии с приказом Минтруда России от 25 декабря 2014 г. № 1115н «О внесении изменения в приказ Министерства труда и социал</w:t>
                  </w:r>
                  <w:r>
                    <w:rPr>
                      <w:rStyle w:val="FontStyle15"/>
                    </w:rPr>
                    <w:t>ьной защиты Российской Федерации от 18 октября 2013 г.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</w:p>
    <w:p w:rsidR="00000000" w:rsidRDefault="00C16220">
      <w:pPr>
        <w:sectPr w:rsidR="00000000">
          <w:type w:val="continuous"/>
          <w:pgSz w:w="16837" w:h="23810"/>
          <w:pgMar w:top="5875" w:right="3168" w:bottom="1440" w:left="3500" w:header="720" w:footer="720" w:gutter="0"/>
          <w:cols w:space="720"/>
          <w:noEndnote/>
        </w:sectPr>
      </w:pPr>
    </w:p>
    <w:p w:rsidR="00000000" w:rsidRDefault="00C1622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2" type="#_x0000_t202" style="position:absolute;margin-left:175pt;margin-top:198.15pt;width:509.15pt;height:739.95pt;z-index:7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8"/>
                    <w:widowControl/>
                    <w:spacing w:line="456" w:lineRule="exact"/>
                    <w:ind w:right="24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</w:t>
                  </w:r>
                  <w:r>
                    <w:rPr>
                      <w:rStyle w:val="FontStyle15"/>
                    </w:rPr>
                    <w:t xml:space="preserve"> (воспитатель, учитель)» предусмотрено только с 1 января 2017 года, то при решении вопросов, связанных с квалификационными требованиями, предъявляемыми к </w:t>
                  </w:r>
                  <w:proofErr w:type="gramStart"/>
                  <w:r>
                    <w:rPr>
                      <w:rStyle w:val="FontStyle15"/>
                    </w:rPr>
                    <w:t>педагогическим</w:t>
                  </w:r>
                  <w:proofErr w:type="gramEnd"/>
                  <w:r>
                    <w:rPr>
                      <w:rStyle w:val="FontStyle15"/>
                    </w:rPr>
                    <w:t xml:space="preserve"> работникам, следует руководствоваться:</w:t>
                  </w:r>
                </w:p>
                <w:p w:rsidR="00000000" w:rsidRDefault="00C16220">
                  <w:pPr>
                    <w:pStyle w:val="Style6"/>
                    <w:widowControl/>
                    <w:spacing w:line="482" w:lineRule="exact"/>
                    <w:ind w:left="10" w:right="14" w:firstLine="694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 xml:space="preserve">Единым квалификационным справочником должностей </w:t>
                  </w:r>
                  <w:r>
                    <w:rPr>
                      <w:rStyle w:val="FontStyle15"/>
                    </w:rPr>
                    <w:t>руководителей, специалистов и служащих (раздел «Квалификационные характеристики должностей работников образования»), утверждённым приказом Минздравсоцразвития России от 26 августа 2010 г. №761н с изменением, внесённым приказом Минздравсоцразвития России от</w:t>
                  </w:r>
                  <w:r>
                    <w:rPr>
                      <w:rStyle w:val="FontStyle15"/>
                    </w:rPr>
                    <w:t xml:space="preserve"> 31 мая 2011 г. № 448н (зарегистрирован Минюстом России 6 октября 2010 г., регистрационный № 18638) (далее - квалификационные характеристики должностей работников образования);</w:t>
                  </w:r>
                  <w:proofErr w:type="gramEnd"/>
                </w:p>
                <w:p w:rsidR="00000000" w:rsidRDefault="00C16220">
                  <w:pPr>
                    <w:pStyle w:val="Style6"/>
                    <w:widowControl/>
                    <w:spacing w:line="482" w:lineRule="exact"/>
                    <w:ind w:left="22" w:right="5" w:firstLine="703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пунктом 23 приложения к приказу Министерства образования и науки Российской Фед</w:t>
                  </w:r>
                  <w:r>
                    <w:rPr>
                      <w:rStyle w:val="FontStyle15"/>
                    </w:rPr>
                    <w:t>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(далее - Порядок аттестации).</w:t>
                  </w:r>
                </w:p>
                <w:p w:rsidR="00000000" w:rsidRDefault="00C16220">
                  <w:pPr>
                    <w:pStyle w:val="Style6"/>
                    <w:widowControl/>
                    <w:spacing w:before="22" w:line="449" w:lineRule="exact"/>
                    <w:ind w:left="19" w:firstLine="703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Согласно разделу III «Требования к квалификации» квалификационн</w:t>
                  </w:r>
                  <w:r>
                    <w:rPr>
                      <w:rStyle w:val="FontStyle15"/>
                    </w:rPr>
                    <w:t>ых характеристик должностей работников образования лицо, претендующее на должность учителя, должно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</w:t>
                  </w:r>
                  <w:r>
                    <w:rPr>
                      <w:rStyle w:val="FontStyle15"/>
                    </w:rPr>
                    <w:t>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</w:t>
                  </w:r>
                  <w:proofErr w:type="gramEnd"/>
                  <w:r>
                    <w:rPr>
                      <w:rStyle w:val="FontStyle15"/>
                    </w:rPr>
                    <w:t xml:space="preserve"> орга</w:t>
                  </w:r>
                  <w:r>
                    <w:rPr>
                      <w:rStyle w:val="FontStyle15"/>
                    </w:rPr>
                    <w:t>низации без предъявления требований к стажу работы.</w:t>
                  </w:r>
                </w:p>
                <w:p w:rsidR="00000000" w:rsidRDefault="00C16220">
                  <w:pPr>
                    <w:pStyle w:val="Style6"/>
                    <w:widowControl/>
                    <w:spacing w:before="5" w:line="449" w:lineRule="exact"/>
                    <w:ind w:left="22" w:right="2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Таким образом, согласно указанным выше нормативным правовым актам и разъяснениям к ним следует считать, что лица, имеющие, например, высшее профессиональное образование по направлению подготовки «Образова</w:t>
                  </w:r>
                  <w:r>
                    <w:rPr>
                      <w:rStyle w:val="FontStyle15"/>
                    </w:rPr>
                    <w:t>ние и педагогика» (квалификации - «Филолог.</w:t>
                  </w:r>
                  <w:proofErr w:type="gramEnd"/>
                  <w:r>
                    <w:rPr>
                      <w:rStyle w:val="FontStyle15"/>
                    </w:rPr>
                    <w:t xml:space="preserve"> Преподаватель русского языка и литературы», «Историк. </w:t>
                  </w:r>
                  <w:proofErr w:type="gramStart"/>
                  <w:r>
                    <w:rPr>
                      <w:rStyle w:val="FontStyle15"/>
                    </w:rPr>
                    <w:t>Преподаватель истории» и т. д.) и (или) в области, соответствующей преподаваемому предмету (специальности - «Русский язык и литература»,   «История»   и  т. д</w:t>
                  </w:r>
                  <w:r>
                    <w:rPr>
                      <w:rStyle w:val="FontStyle15"/>
                    </w:rPr>
                    <w:t>.),  отвечают  квалификационным  требованиям,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</w:p>
    <w:p w:rsidR="00000000" w:rsidRDefault="00C16220">
      <w:pPr>
        <w:sectPr w:rsidR="00000000">
          <w:pgSz w:w="16837" w:h="23810"/>
          <w:pgMar w:top="3963" w:right="3153" w:bottom="1440" w:left="3500" w:header="720" w:footer="720" w:gutter="0"/>
          <w:cols w:space="720"/>
          <w:noEndnote/>
        </w:sectPr>
      </w:pPr>
    </w:p>
    <w:p w:rsidR="00000000" w:rsidRDefault="00C1622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202" style="position:absolute;margin-left:176.2pt;margin-top:196.7pt;width:509.05pt;height:639.4pt;z-index:8;mso-wrap-edited:f;mso-wrap-distance-left:7in;mso-wrap-distance-right:7in;mso-wrap-distance-bottom:39.6pt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6"/>
                    <w:widowControl/>
                    <w:spacing w:line="461" w:lineRule="exact"/>
                    <w:ind w:left="2" w:right="36" w:firstLine="0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предъявляемым соответственно к учителям русского языка и литературы, учителям истории и обществознания и т. д.</w:t>
                  </w:r>
                </w:p>
                <w:p w:rsidR="00000000" w:rsidRDefault="00C16220">
                  <w:pPr>
                    <w:pStyle w:val="Style6"/>
                    <w:widowControl/>
                    <w:spacing w:line="485" w:lineRule="exact"/>
                    <w:ind w:right="17" w:firstLine="698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Кроме того, необходимо учитывать, что отсутствие у педагогического работника образования по профилю работы (по направлению подготовки) само по себе не может являться основанием для признания педагогического работника не соответствующим занимаемой должност</w:t>
                  </w:r>
                  <w:r>
                    <w:rPr>
                      <w:rStyle w:val="FontStyle15"/>
                    </w:rPr>
                    <w:t>и при его аттестации, если представление работодателя, на основании которого аттестационная комиссия выносит решение, содержит положительную мотивированную всестороннюю и объективную оценку профессиональных, деловых качеств, результатов профессиональной де</w:t>
                  </w:r>
                  <w:r>
                    <w:rPr>
                      <w:rStyle w:val="FontStyle15"/>
                    </w:rPr>
                    <w:t>ятельности педагогического работника по</w:t>
                  </w:r>
                  <w:proofErr w:type="gramEnd"/>
                  <w:r>
                    <w:rPr>
                      <w:rStyle w:val="FontStyle15"/>
                    </w:rPr>
                    <w:t xml:space="preserve"> выполнению обязанностей, возложенных на него трудовым договором.</w:t>
                  </w:r>
                </w:p>
                <w:p w:rsidR="00000000" w:rsidRDefault="00C16220">
                  <w:pPr>
                    <w:pStyle w:val="Style6"/>
                    <w:widowControl/>
                    <w:spacing w:before="14" w:line="449" w:lineRule="exact"/>
                    <w:ind w:left="17" w:right="2" w:firstLine="696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Департамент также обращает внимание на то, что пункт 9 раздела «Общие положения» квалификационных характеристик должностей работников образования позво</w:t>
                  </w:r>
                  <w:r>
                    <w:rPr>
                      <w:rStyle w:val="FontStyle15"/>
                    </w:rPr>
                    <w:t>ляет по рекомендации аттестационной комиссии назначать на соответствующие должности лиц, не имеющих специальной подготовки или стажа работы, установленных в разделе «Требования к квалификации», но обладающих достаточным практическим опытом и компетентность</w:t>
                  </w:r>
                  <w:r>
                    <w:rPr>
                      <w:rStyle w:val="FontStyle15"/>
                    </w:rPr>
                    <w:t>ю, выполняющих качественно и в полном объёме возложенные на них должностные обязанности</w:t>
                  </w:r>
                  <w:proofErr w:type="gramStart"/>
                  <w:r>
                    <w:rPr>
                      <w:rStyle w:val="FontStyle15"/>
                      <w:vertAlign w:val="superscript"/>
                    </w:rPr>
                    <w:t>1</w:t>
                  </w:r>
                  <w:proofErr w:type="gramEnd"/>
                  <w:r>
                    <w:rPr>
                      <w:rStyle w:val="FontStyle15"/>
                    </w:rPr>
                    <w:t>.</w:t>
                  </w:r>
                </w:p>
                <w:p w:rsidR="00000000" w:rsidRDefault="00C16220">
                  <w:pPr>
                    <w:pStyle w:val="Style6"/>
                    <w:widowControl/>
                    <w:spacing w:line="449" w:lineRule="exact"/>
                    <w:ind w:left="24" w:firstLine="696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К этой категории могут относиться, в частности, воспитатели из числа слушателей педагогических классов, которым была присвоена квалификация «Воспитатель детского сада</w:t>
                  </w:r>
                  <w:r>
                    <w:rPr>
                      <w:rStyle w:val="FontStyle15"/>
                    </w:rPr>
                    <w:t xml:space="preserve">», учителя технологии, имеющие квалификацию «Инженер-технолог» (независимо от специальности), и т. д. Критериями соответствия данных педагогических работников занимаемым ими должностям, прежде всего, являются не только квалификации, указанные в документах </w:t>
                  </w:r>
                  <w:r>
                    <w:rPr>
                      <w:rStyle w:val="FontStyle15"/>
                    </w:rPr>
                    <w:t>о профессиональном образовании, но и результаты их профессиональной деятельности, практический опыт, компетентность</w:t>
                  </w:r>
                  <w:proofErr w:type="gramEnd"/>
                  <w:r>
                    <w:rPr>
                      <w:rStyle w:val="FontStyle15"/>
                    </w:rPr>
                    <w:t>, а также выполнение качественно и в полном объёме возложенных на них должностных обязанностей.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4" type="#_x0000_t202" style="position:absolute;margin-left:177.5pt;margin-top:875.7pt;width:507.85pt;height:61.8pt;z-index:9;mso-wrap-edited:f;mso-wrap-distance-left:7in;mso-wrap-distance-top:49.45pt;mso-wrap-distance-right:7in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9"/>
                    <w:widowControl/>
                    <w:rPr>
                      <w:rStyle w:val="FontStyle16"/>
                    </w:rPr>
                  </w:pPr>
                  <w:proofErr w:type="gramStart"/>
                  <w:r>
                    <w:rPr>
                      <w:rStyle w:val="FontStyle16"/>
                    </w:rPr>
                    <w:t>Пункт 9 раздела «Общие положения» квалифик</w:t>
                  </w:r>
                  <w:r>
                    <w:rPr>
                      <w:rStyle w:val="FontStyle16"/>
                    </w:rPr>
                    <w:t>ационных характеристик должностей работников образования необходимо применять с учётом пункта 8 Порядка применения Единого квалификационного справочника должностей руководителей, специалистов и служащих, утверждённого постановлением Минтруда России от 9 фе</w:t>
                  </w:r>
                  <w:r>
                    <w:rPr>
                      <w:rStyle w:val="FontStyle16"/>
                    </w:rPr>
                    <w:t>враля 2004 г. № 9 (в редакции приказа Минздравсоцразвития России от 25 октября 2010 г. №921н), не использующего слова «в порядке исключения», что нашло свое отражение в пункте 23</w:t>
                  </w:r>
                  <w:proofErr w:type="gramEnd"/>
                  <w:r>
                    <w:rPr>
                      <w:rStyle w:val="FontStyle16"/>
                    </w:rPr>
                    <w:t xml:space="preserve"> Порядка проведения аттестации педагогических работников организаций, осуществ</w:t>
                  </w:r>
                  <w:r>
                    <w:rPr>
                      <w:rStyle w:val="FontStyle16"/>
                    </w:rPr>
                    <w:t>ляющих образовательную деятельность, утверждённого приказом Минобрнауки России от 7 апреля 2014 г. № 276.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C16220">
      <w:pPr>
        <w:sectPr w:rsidR="00000000">
          <w:headerReference w:type="default" r:id="rId9"/>
          <w:footerReference w:type="default" r:id="rId10"/>
          <w:pgSz w:w="16837" w:h="23810"/>
          <w:pgMar w:top="3934" w:right="3130" w:bottom="1440" w:left="3524" w:header="720" w:footer="720" w:gutter="0"/>
          <w:cols w:space="720"/>
          <w:noEndnote/>
        </w:sectPr>
      </w:pPr>
    </w:p>
    <w:p w:rsidR="00000000" w:rsidRDefault="00C1622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5" type="#_x0000_t202" style="position:absolute;margin-left:176.05pt;margin-top:211.65pt;width:507.95pt;height:286.1pt;z-index:1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6"/>
                    <w:widowControl/>
                    <w:ind w:firstLine="696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Необходимо также иметь в виду, что в соответствии с пунктом 23 Порядка аттестации вынесение рекомендаций работодателю о возмо</w:t>
                  </w:r>
                  <w:r>
                    <w:rPr>
                      <w:rStyle w:val="FontStyle15"/>
                    </w:rPr>
                    <w:t>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</w:t>
                  </w:r>
                  <w:r>
                    <w:rPr>
                      <w:rStyle w:val="FontStyle15"/>
                    </w:rPr>
                    <w:t>» ЕКС, но обладающих достаточным практическим опытом и компетентностью, выполняющих качественно и в полном объёме возложенные на</w:t>
                  </w:r>
                  <w:proofErr w:type="gramEnd"/>
                  <w:r>
                    <w:rPr>
                      <w:rStyle w:val="FontStyle15"/>
                    </w:rPr>
                    <w:t xml:space="preserve"> них должностные обязанности, относится к компетенции аттестационных комиссий организаций, осуществляющих образовательную деятел</w:t>
                  </w:r>
                  <w:r>
                    <w:rPr>
                      <w:rStyle w:val="FontStyle15"/>
                    </w:rPr>
                    <w:t>ьность.</w:t>
                  </w:r>
                </w:p>
                <w:p w:rsidR="00000000" w:rsidRDefault="00C16220">
                  <w:pPr>
                    <w:pStyle w:val="Style6"/>
                    <w:widowControl/>
                    <w:ind w:left="5" w:right="7" w:firstLine="694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Департамент просит довести данную информацию до руководителей и педагогических коллективов организаций, реализующих программы дошкольного и общего образования.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C16220">
      <w:pPr>
        <w:sectPr w:rsidR="00000000">
          <w:pgSz w:w="16837" w:h="23810"/>
          <w:pgMar w:top="4233" w:right="3156" w:bottom="1440" w:left="3507" w:header="720" w:footer="720" w:gutter="0"/>
          <w:cols w:space="720"/>
          <w:noEndnote/>
        </w:sectPr>
      </w:pPr>
    </w:p>
    <w:p w:rsidR="00E85967" w:rsidRDefault="00C1622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6" type="#_x0000_t202" style="position:absolute;margin-left:176.4pt;margin-top:535.4pt;width:251.8pt;height:14.2pt;z-index:12;mso-wrap-edited:f;mso-wrap-distance-left:7in;mso-wrap-distance-top:14.4pt;mso-wrap-distance-right:7in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3"/>
                    <w:widowControl/>
                    <w:spacing w:line="240" w:lineRule="auto"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Заместитель директора Департамента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7" type="#_x0000_t202" style="position:absolute;margin-left:175.35pt;margin-top:933.7pt;width:69.1pt;height:23.65pt;z-index:1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10"/>
                    <w:widowControl/>
                    <w:ind w:left="2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С.С. </w:t>
                  </w:r>
                  <w:r>
                    <w:rPr>
                      <w:rStyle w:val="FontStyle14"/>
                    </w:rPr>
                    <w:t xml:space="preserve">Шадрин </w:t>
                  </w:r>
                  <w:r>
                    <w:rPr>
                      <w:rStyle w:val="FontStyle17"/>
                    </w:rPr>
                    <w:t>(499)236-15-5</w:t>
                  </w:r>
                  <w:r>
                    <w:rPr>
                      <w:rStyle w:val="FontStyle17"/>
                    </w:rPr>
                    <w:t>8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8" type="#_x0000_t202" style="position:absolute;margin-left:577.2pt;margin-top:536.15pt;width:106.1pt;height:13.9pt;z-index:13;mso-wrap-edited:f;mso-wrap-distance-left:7in;mso-wrap-distance-top:15.1pt;mso-wrap-distance-right:7in;mso-position-horizontal-relative:page;mso-position-vertical-relative:page" filled="f" stroked="f">
            <v:textbox inset="0,0,0,0">
              <w:txbxContent>
                <w:p w:rsidR="00000000" w:rsidRDefault="00C16220">
                  <w:pPr>
                    <w:pStyle w:val="Style3"/>
                    <w:widowControl/>
                    <w:spacing w:line="240" w:lineRule="auto"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П.А. Сергоманов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9" type="#_x0000_t202" style="position:absolute;margin-left:420.85pt;margin-top:516.1pt;width:144.5pt;height:53.05pt;z-index:11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47B3D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75pt;height:53.25pt">
                        <v:imagedata r:id="rId11" o:title="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</w:p>
    <w:sectPr w:rsidR="00E85967">
      <w:type w:val="continuous"/>
      <w:pgSz w:w="16837" w:h="23810"/>
      <w:pgMar w:top="4233" w:right="3156" w:bottom="1440" w:left="35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20" w:rsidRDefault="00C16220">
      <w:r>
        <w:separator/>
      </w:r>
    </w:p>
  </w:endnote>
  <w:endnote w:type="continuationSeparator" w:id="0">
    <w:p w:rsidR="00C16220" w:rsidRDefault="00C1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6220">
    <w:pPr>
      <w:pStyle w:val="Style7"/>
      <w:framePr w:h="165" w:hRule="exact" w:hSpace="10080" w:wrap="notBeside" w:vAnchor="page" w:hAnchor="page" w:x="3508" w:y="19693"/>
      <w:widowControl/>
      <w:jc w:val="both"/>
      <w:rPr>
        <w:rStyle w:val="FontStyle18"/>
      </w:rPr>
    </w:pPr>
    <w:r>
      <w:rPr>
        <w:rStyle w:val="FontStyle18"/>
      </w:rPr>
      <w:t xml:space="preserve">О квалификационных требованиях к </w:t>
    </w:r>
    <w:proofErr w:type="gramStart"/>
    <w:r>
      <w:rPr>
        <w:rStyle w:val="FontStyle18"/>
      </w:rPr>
      <w:t>педагогическим</w:t>
    </w:r>
    <w:proofErr w:type="gramEnd"/>
    <w:r>
      <w:rPr>
        <w:rStyle w:val="FontStyle18"/>
      </w:rPr>
      <w:t xml:space="preserve"> работникам - 08</w:t>
    </w:r>
  </w:p>
  <w:p w:rsidR="00000000" w:rsidRDefault="00C16220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6220">
    <w:pPr>
      <w:pStyle w:val="Style7"/>
      <w:framePr w:h="166" w:hRule="exact" w:hSpace="10080" w:wrap="notBeside" w:vAnchor="page" w:hAnchor="page" w:x="3551" w:y="19012"/>
      <w:widowControl/>
      <w:rPr>
        <w:rStyle w:val="FontStyle18"/>
      </w:rPr>
    </w:pPr>
    <w:r>
      <w:rPr>
        <w:rStyle w:val="FontStyle18"/>
      </w:rPr>
      <w:t xml:space="preserve">О квалификационных требованиях к </w:t>
    </w:r>
    <w:proofErr w:type="gramStart"/>
    <w:r>
      <w:rPr>
        <w:rStyle w:val="FontStyle18"/>
      </w:rPr>
      <w:t>педагогическим</w:t>
    </w:r>
    <w:proofErr w:type="gramEnd"/>
    <w:r>
      <w:rPr>
        <w:rStyle w:val="FontStyle18"/>
      </w:rPr>
      <w:t xml:space="preserve"> работникам - 08</w:t>
    </w:r>
  </w:p>
  <w:p w:rsidR="00000000" w:rsidRDefault="00C16220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20" w:rsidRDefault="00C16220">
      <w:r>
        <w:separator/>
      </w:r>
    </w:p>
  </w:footnote>
  <w:footnote w:type="continuationSeparator" w:id="0">
    <w:p w:rsidR="00C16220" w:rsidRDefault="00C16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622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6220">
    <w:pPr>
      <w:pStyle w:val="Style4"/>
      <w:framePr w:h="252" w:hRule="exact" w:hSpace="10080" w:wrap="notBeside" w:vAnchor="page" w:hAnchor="page" w:x="8541" w:y="3575"/>
      <w:widowControl/>
      <w:spacing w:line="240" w:lineRule="auto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E85967">
      <w:rPr>
        <w:rStyle w:val="FontStyle13"/>
        <w:noProof/>
      </w:rPr>
      <w:t>4</w:t>
    </w:r>
    <w:r>
      <w:rPr>
        <w:rStyle w:val="FontStyle13"/>
      </w:rPr>
      <w:fldChar w:fldCharType="end"/>
    </w:r>
  </w:p>
  <w:p w:rsidR="00000000" w:rsidRDefault="00C16220">
    <w:pPr>
      <w:widowControl/>
      <w:spacing w:line="1" w:lineRule="exact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B3D"/>
    <w:rsid w:val="00347B3D"/>
    <w:rsid w:val="00C16220"/>
    <w:rsid w:val="00E8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8" w:lineRule="exact"/>
    </w:pPr>
  </w:style>
  <w:style w:type="paragraph" w:customStyle="1" w:styleId="Style4">
    <w:name w:val="Style4"/>
    <w:basedOn w:val="a"/>
    <w:uiPriority w:val="99"/>
    <w:pPr>
      <w:spacing w:line="276" w:lineRule="exact"/>
      <w:jc w:val="center"/>
    </w:pPr>
  </w:style>
  <w:style w:type="paragraph" w:customStyle="1" w:styleId="Style5">
    <w:name w:val="Style5"/>
    <w:basedOn w:val="a"/>
    <w:uiPriority w:val="99"/>
    <w:pPr>
      <w:spacing w:line="229" w:lineRule="exact"/>
      <w:jc w:val="center"/>
    </w:pPr>
  </w:style>
  <w:style w:type="paragraph" w:customStyle="1" w:styleId="Style6">
    <w:name w:val="Style6"/>
    <w:basedOn w:val="a"/>
    <w:uiPriority w:val="99"/>
    <w:pPr>
      <w:spacing w:line="451" w:lineRule="exact"/>
      <w:ind w:firstLine="701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58" w:lineRule="exact"/>
      <w:jc w:val="both"/>
    </w:pPr>
  </w:style>
  <w:style w:type="paragraph" w:customStyle="1" w:styleId="Style9">
    <w:name w:val="Style9"/>
    <w:basedOn w:val="a"/>
    <w:uiPriority w:val="99"/>
    <w:pPr>
      <w:spacing w:line="204" w:lineRule="exact"/>
      <w:ind w:firstLine="173"/>
      <w:jc w:val="both"/>
    </w:pPr>
  </w:style>
  <w:style w:type="paragraph" w:customStyle="1" w:styleId="Style10">
    <w:name w:val="Style10"/>
    <w:basedOn w:val="a"/>
    <w:uiPriority w:val="99"/>
    <w:pPr>
      <w:spacing w:line="235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8@mon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</dc:creator>
  <cp:lastModifiedBy>Марин </cp:lastModifiedBy>
  <cp:revision>1</cp:revision>
  <dcterms:created xsi:type="dcterms:W3CDTF">2015-09-17T07:26:00Z</dcterms:created>
  <dcterms:modified xsi:type="dcterms:W3CDTF">2015-09-17T07:26:00Z</dcterms:modified>
</cp:coreProperties>
</file>